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F4A4" w14:textId="77777777" w:rsidR="00813851" w:rsidRDefault="00813851">
      <w:pPr>
        <w:rPr>
          <w:rFonts w:ascii="Arial" w:hAnsi="Arial" w:cs="Arial"/>
        </w:rPr>
      </w:pPr>
    </w:p>
    <w:p w14:paraId="24E1F4A5" w14:textId="77777777" w:rsidR="00CD67FE" w:rsidRDefault="00CD67FE">
      <w:pPr>
        <w:rPr>
          <w:rFonts w:ascii="Arial" w:hAnsi="Arial" w:cs="Arial"/>
        </w:rPr>
      </w:pPr>
    </w:p>
    <w:p w14:paraId="24E1F4A6" w14:textId="77777777" w:rsidR="00CD67FE" w:rsidRDefault="00CD67FE">
      <w:pPr>
        <w:rPr>
          <w:rFonts w:ascii="Arial" w:hAnsi="Arial" w:cs="Arial"/>
        </w:rPr>
      </w:pPr>
    </w:p>
    <w:p w14:paraId="24E1F4A7" w14:textId="77777777" w:rsidR="00CD67FE" w:rsidRDefault="00CD67FE">
      <w:pPr>
        <w:rPr>
          <w:rFonts w:ascii="Arial" w:hAnsi="Arial" w:cs="Arial"/>
        </w:rPr>
      </w:pPr>
    </w:p>
    <w:p w14:paraId="24E1F4A8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4E1F4AB" w14:textId="77777777" w:rsidTr="00CD67FE">
        <w:trPr>
          <w:trHeight w:val="782"/>
        </w:trPr>
        <w:tc>
          <w:tcPr>
            <w:tcW w:w="5009" w:type="dxa"/>
          </w:tcPr>
          <w:p w14:paraId="24E1F4A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4E1F4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AF" w14:textId="77777777" w:rsidTr="00CD67FE">
        <w:trPr>
          <w:trHeight w:val="819"/>
        </w:trPr>
        <w:tc>
          <w:tcPr>
            <w:tcW w:w="5009" w:type="dxa"/>
          </w:tcPr>
          <w:p w14:paraId="24E1F4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4E1F4AD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4E1F4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2" w14:textId="77777777" w:rsidTr="00CD67FE">
        <w:trPr>
          <w:trHeight w:val="782"/>
        </w:trPr>
        <w:tc>
          <w:tcPr>
            <w:tcW w:w="5009" w:type="dxa"/>
          </w:tcPr>
          <w:p w14:paraId="24E1F4B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4E1F4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6" w14:textId="77777777" w:rsidTr="00CD67FE">
        <w:trPr>
          <w:trHeight w:val="782"/>
        </w:trPr>
        <w:tc>
          <w:tcPr>
            <w:tcW w:w="5009" w:type="dxa"/>
          </w:tcPr>
          <w:p w14:paraId="24E1F4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4E1F4B4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24E1F4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A" w14:textId="77777777" w:rsidTr="00CD67FE">
        <w:trPr>
          <w:trHeight w:val="782"/>
        </w:trPr>
        <w:tc>
          <w:tcPr>
            <w:tcW w:w="5009" w:type="dxa"/>
          </w:tcPr>
          <w:p w14:paraId="24E1F4B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4E1F4B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4E1F4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E" w14:textId="77777777" w:rsidTr="00CD67FE">
        <w:trPr>
          <w:trHeight w:val="782"/>
        </w:trPr>
        <w:tc>
          <w:tcPr>
            <w:tcW w:w="5009" w:type="dxa"/>
          </w:tcPr>
          <w:p w14:paraId="24E1F4B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4E1F4B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4E1F4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4E1F4BF" w14:textId="77777777" w:rsidR="00E82313" w:rsidRDefault="00E82313" w:rsidP="00001FEB">
      <w:pPr>
        <w:rPr>
          <w:rFonts w:ascii="Arial" w:hAnsi="Arial" w:cs="Arial"/>
          <w:b/>
        </w:rPr>
      </w:pPr>
    </w:p>
    <w:p w14:paraId="24E1F4C0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4E1F4C1" w14:textId="77777777" w:rsidR="00001FEB" w:rsidRPr="00001FEB" w:rsidRDefault="00001FEB" w:rsidP="00001FEB">
      <w:pPr>
        <w:rPr>
          <w:rFonts w:ascii="Arial" w:hAnsi="Arial" w:cs="Arial"/>
        </w:rPr>
      </w:pPr>
    </w:p>
    <w:p w14:paraId="24E1F4C2" w14:textId="77777777" w:rsidR="00001FEB" w:rsidRPr="00001FEB" w:rsidRDefault="00001FEB" w:rsidP="00001FEB">
      <w:pPr>
        <w:rPr>
          <w:rFonts w:ascii="Arial" w:hAnsi="Arial" w:cs="Arial"/>
        </w:rPr>
      </w:pPr>
    </w:p>
    <w:p w14:paraId="24E1F4C3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4E1F4C8" w14:textId="77777777" w:rsidTr="009E622E">
        <w:tc>
          <w:tcPr>
            <w:tcW w:w="2088" w:type="dxa"/>
          </w:tcPr>
          <w:p w14:paraId="24E1F4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CD" w14:textId="77777777" w:rsidTr="009E622E">
        <w:tc>
          <w:tcPr>
            <w:tcW w:w="2088" w:type="dxa"/>
          </w:tcPr>
          <w:p w14:paraId="24E1F4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D4" w14:textId="77777777" w:rsidTr="009E622E">
        <w:trPr>
          <w:trHeight w:val="494"/>
        </w:trPr>
        <w:tc>
          <w:tcPr>
            <w:tcW w:w="2088" w:type="dxa"/>
          </w:tcPr>
          <w:p w14:paraId="24E1F4CE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D0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4E1F4D1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4E1F4D2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6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7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4E1F4D8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4E1F4D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4E1F4DE" w14:textId="77777777" w:rsidTr="00CD67FE">
        <w:trPr>
          <w:cantSplit/>
          <w:trHeight w:val="234"/>
        </w:trPr>
        <w:tc>
          <w:tcPr>
            <w:tcW w:w="1955" w:type="dxa"/>
          </w:tcPr>
          <w:p w14:paraId="24E1F4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4E1F4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4E1F4D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4E1F4D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F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126"/>
      </w:tblGrid>
      <w:tr w:rsidR="009D19B2" w:rsidRPr="009A0718" w14:paraId="24E1F4E5" w14:textId="77777777" w:rsidTr="00E22906">
        <w:tc>
          <w:tcPr>
            <w:tcW w:w="5495" w:type="dxa"/>
            <w:gridSpan w:val="2"/>
            <w:shd w:val="pct5" w:color="auto" w:fill="auto"/>
          </w:tcPr>
          <w:p w14:paraId="24E1F4E0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4E1F4E1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24E1F4E2" w14:textId="75DC7D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4E1F4E3" w14:textId="777777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9D19B2" w:rsidRPr="009A0718" w14:paraId="24E1F4E7" w14:textId="77777777" w:rsidTr="00E22906">
        <w:tc>
          <w:tcPr>
            <w:tcW w:w="9747" w:type="dxa"/>
            <w:gridSpan w:val="4"/>
          </w:tcPr>
          <w:p w14:paraId="0CC4455A" w14:textId="5D204E18" w:rsidR="009D19B2" w:rsidRPr="009524DD" w:rsidRDefault="004525BE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25BE">
              <w:rPr>
                <w:rFonts w:ascii="Arial" w:hAnsi="Arial" w:cs="Arial"/>
                <w:b/>
                <w:sz w:val="20"/>
                <w:szCs w:val="20"/>
              </w:rPr>
              <w:t>Restrain calves for the purpose of stunning or killing in accordance with Business Operator’s (BO’s) Standard Operating Procedures</w:t>
            </w:r>
          </w:p>
        </w:tc>
      </w:tr>
      <w:tr w:rsidR="009D19B2" w:rsidRPr="009A0718" w14:paraId="24E1F4F0" w14:textId="77777777" w:rsidTr="004525BE">
        <w:trPr>
          <w:trHeight w:val="508"/>
        </w:trPr>
        <w:tc>
          <w:tcPr>
            <w:tcW w:w="534" w:type="dxa"/>
          </w:tcPr>
          <w:p w14:paraId="24E1F4E8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9D19B2" w:rsidRPr="004457CC" w14:paraId="24E1F4EB" w14:textId="77777777">
              <w:trPr>
                <w:trHeight w:val="279"/>
              </w:trPr>
              <w:tc>
                <w:tcPr>
                  <w:tcW w:w="4440" w:type="dxa"/>
                </w:tcPr>
                <w:p w14:paraId="24E1F4EA" w14:textId="0CA958A8" w:rsidR="004525BE" w:rsidRPr="004457CC" w:rsidRDefault="004525B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525B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ensure that they are fit-for-purpose </w:t>
                  </w:r>
                </w:p>
              </w:tc>
            </w:tr>
          </w:tbl>
          <w:p w14:paraId="24E1F4EC" w14:textId="77777777" w:rsidR="009D19B2" w:rsidRPr="00955B23" w:rsidRDefault="009D19B2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D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E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4FD" w14:textId="77777777" w:rsidTr="004525BE">
        <w:trPr>
          <w:trHeight w:val="544"/>
        </w:trPr>
        <w:tc>
          <w:tcPr>
            <w:tcW w:w="534" w:type="dxa"/>
          </w:tcPr>
          <w:p w14:paraId="24E1F4F1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9D19B2" w:rsidRPr="004457CC" w14:paraId="24E1F4F8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D19B2" w:rsidRPr="00BE0688" w14:paraId="24E1F4F6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24E1F4F5" w14:textId="12BA35A9" w:rsidR="009D19B2" w:rsidRPr="00BE0688" w:rsidRDefault="004525BE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4525B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report on the welfare status of calves to minimise avoidable pain, suffering and distress</w:t>
                        </w:r>
                      </w:p>
                    </w:tc>
                  </w:tr>
                </w:tbl>
                <w:p w14:paraId="24E1F4F7" w14:textId="77777777" w:rsidR="009D19B2" w:rsidRPr="004457CC" w:rsidRDefault="009D19B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4F9" w14:textId="77777777" w:rsidR="009D19B2" w:rsidRPr="00955B23" w:rsidRDefault="009D19B2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A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B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0A" w14:textId="77777777" w:rsidTr="004525BE">
        <w:trPr>
          <w:trHeight w:val="566"/>
        </w:trPr>
        <w:tc>
          <w:tcPr>
            <w:tcW w:w="534" w:type="dxa"/>
          </w:tcPr>
          <w:p w14:paraId="24E1F4FE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9D19B2" w:rsidRPr="004457CC" w14:paraId="24E1F505" w14:textId="77777777" w:rsidTr="004525BE">
              <w:trPr>
                <w:trHeight w:val="284"/>
              </w:trPr>
              <w:tc>
                <w:tcPr>
                  <w:tcW w:w="4851" w:type="dxa"/>
                </w:tcPr>
                <w:p w14:paraId="24E1F504" w14:textId="14A6E976" w:rsidR="00E22906" w:rsidRPr="004457CC" w:rsidRDefault="004525BE" w:rsidP="004525BE">
                  <w:pPr>
                    <w:autoSpaceDE w:val="0"/>
                    <w:autoSpaceDN w:val="0"/>
                    <w:adjustRightInd w:val="0"/>
                    <w:ind w:left="-108" w:firstLine="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525B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the slaughter area and personnel are available and ready for stunning or killing</w:t>
                  </w:r>
                </w:p>
              </w:tc>
            </w:tr>
          </w:tbl>
          <w:p w14:paraId="24E1F506" w14:textId="77777777" w:rsidR="009D19B2" w:rsidRPr="00955B23" w:rsidRDefault="009D19B2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1" w14:textId="77777777" w:rsidTr="00E22906">
        <w:trPr>
          <w:trHeight w:val="405"/>
        </w:trPr>
        <w:tc>
          <w:tcPr>
            <w:tcW w:w="534" w:type="dxa"/>
          </w:tcPr>
          <w:p w14:paraId="24E1F50B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4E1F50C" w14:textId="52436977" w:rsidR="009D19B2" w:rsidRDefault="004525BE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525B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Restrain calves in ways which minimise avoidable pain, suffering or distress</w:t>
            </w:r>
          </w:p>
          <w:p w14:paraId="3B28F386" w14:textId="77777777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0D" w14:textId="55766C63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4E1F50E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F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A" w14:textId="77777777" w:rsidTr="00E22906">
        <w:trPr>
          <w:trHeight w:val="325"/>
        </w:trPr>
        <w:tc>
          <w:tcPr>
            <w:tcW w:w="534" w:type="dxa"/>
          </w:tcPr>
          <w:p w14:paraId="24E1F512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9D19B2" w:rsidRPr="004457CC" w14:paraId="24E1F515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4E1F513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213625B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14" w14:textId="2D132230" w:rsidR="009D19B2" w:rsidRPr="004457CC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16" w14:textId="77777777" w:rsidR="009D19B2" w:rsidRPr="006D5362" w:rsidRDefault="009D19B2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11680" w:tblpY="-3111"/>
        <w:tblOverlap w:val="never"/>
        <w:tblW w:w="24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"/>
      </w:tblGrid>
      <w:tr w:rsidR="00E22906" w:rsidRPr="00955B23" w14:paraId="5A06FA30" w14:textId="77777777" w:rsidTr="00E22906">
        <w:trPr>
          <w:trHeight w:val="270"/>
        </w:trPr>
        <w:tc>
          <w:tcPr>
            <w:tcW w:w="241" w:type="dxa"/>
          </w:tcPr>
          <w:p w14:paraId="09D6574A" w14:textId="77777777" w:rsidR="00E22906" w:rsidRDefault="00E22906" w:rsidP="00E229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14:paraId="7EDF5D30" w14:textId="77777777" w:rsidR="00E22906" w:rsidRPr="00955B23" w:rsidRDefault="00E22906" w:rsidP="00E229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</w:tbl>
    <w:p w14:paraId="00414597" w14:textId="4D618CCC" w:rsidR="009D19B2" w:rsidRDefault="009D19B2" w:rsidP="007924A5">
      <w:pPr>
        <w:rPr>
          <w:rFonts w:ascii="Arial" w:hAnsi="Arial" w:cs="Arial"/>
          <w:sz w:val="20"/>
        </w:rPr>
      </w:pPr>
    </w:p>
    <w:p w14:paraId="32635031" w14:textId="77777777" w:rsidR="009D19B2" w:rsidRDefault="009D19B2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4"/>
      </w:tblGrid>
      <w:tr w:rsidR="009D19B2" w:rsidRPr="009D19B2" w14:paraId="5E801799" w14:textId="77777777" w:rsidTr="009D19B2">
        <w:trPr>
          <w:trHeight w:val="260"/>
        </w:trPr>
        <w:tc>
          <w:tcPr>
            <w:tcW w:w="9774" w:type="dxa"/>
            <w:shd w:val="clear" w:color="auto" w:fill="F2F2F2" w:themeFill="background1" w:themeFillShade="F2"/>
          </w:tcPr>
          <w:p w14:paraId="4662FC91" w14:textId="77777777" w:rsidR="009D19B2" w:rsidRPr="009D19B2" w:rsidRDefault="009D19B2" w:rsidP="009D1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D19B2">
              <w:rPr>
                <w:rFonts w:ascii="Arial" w:hAnsi="Arial" w:cs="Arial"/>
                <w:b/>
                <w:sz w:val="20"/>
              </w:rPr>
              <w:t>Evidence/Comments etc.</w:t>
            </w:r>
          </w:p>
        </w:tc>
      </w:tr>
      <w:tr w:rsidR="009D19B2" w:rsidRPr="009D19B2" w14:paraId="34304F87" w14:textId="77777777" w:rsidTr="00E22906">
        <w:trPr>
          <w:trHeight w:val="5634"/>
        </w:trPr>
        <w:tc>
          <w:tcPr>
            <w:tcW w:w="9774" w:type="dxa"/>
          </w:tcPr>
          <w:p w14:paraId="73162903" w14:textId="77777777" w:rsidR="009D19B2" w:rsidRPr="009D19B2" w:rsidRDefault="009D19B2" w:rsidP="009D19B2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14:paraId="69EC225E" w14:textId="77777777" w:rsidR="009D19B2" w:rsidRDefault="009D19B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4C0E7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24E1F51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4E1F51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4E1F520" w14:textId="77777777" w:rsidTr="005710F5">
        <w:tc>
          <w:tcPr>
            <w:tcW w:w="8613" w:type="dxa"/>
            <w:gridSpan w:val="2"/>
          </w:tcPr>
          <w:p w14:paraId="24E1F51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4E1F51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4E1F52F" w14:textId="77777777" w:rsidTr="005710F5">
        <w:trPr>
          <w:trHeight w:val="857"/>
        </w:trPr>
        <w:tc>
          <w:tcPr>
            <w:tcW w:w="328" w:type="dxa"/>
          </w:tcPr>
          <w:p w14:paraId="24E1F52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4E1F52C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4E1F524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4E1F523" w14:textId="342E366C" w:rsidR="005710F5" w:rsidRPr="005710F5" w:rsidRDefault="00E22906" w:rsidP="004525BE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</w:t>
                        </w:r>
                        <w:r w:rsidR="004525B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  <w:r w:rsidR="004525BE" w:rsidRPr="004525B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why it is important to identify calves that are  not fit for restraint, stunning or killing</w:t>
                        </w:r>
                      </w:p>
                    </w:tc>
                  </w:tr>
                </w:tbl>
                <w:p w14:paraId="24E1F525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7A03287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A3ECAED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8" w14:textId="77777777" w:rsidR="00A9741D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205C617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AC02AAF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38C6306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7B29F15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E704DBC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32D4485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6EFBDFB" w14:textId="77777777" w:rsidR="004525BE" w:rsidRDefault="004525B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1DD74B3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A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B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2D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2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3E" w14:textId="77777777" w:rsidTr="005710F5">
        <w:trPr>
          <w:trHeight w:val="842"/>
        </w:trPr>
        <w:tc>
          <w:tcPr>
            <w:tcW w:w="328" w:type="dxa"/>
          </w:tcPr>
          <w:p w14:paraId="24E1F53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4E1F53B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4E1F534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4E1F532" w14:textId="77777777" w:rsidTr="004525BE">
                          <w:trPr>
                            <w:trHeight w:val="581"/>
                          </w:trPr>
                          <w:tc>
                            <w:tcPr>
                              <w:tcW w:w="7868" w:type="dxa"/>
                            </w:tcPr>
                            <w:p w14:paraId="736134E6" w14:textId="46B621FC" w:rsidR="004525BE" w:rsidRPr="005710F5" w:rsidRDefault="004525BE" w:rsidP="004525B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4525B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how to recognise the signs of ill-health or distress in calves and why this is important</w:t>
                              </w:r>
                            </w:p>
                            <w:p w14:paraId="24E1F531" w14:textId="3B1A310D" w:rsidR="005710F5" w:rsidRPr="005710F5" w:rsidRDefault="005710F5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4E1F533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36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7" w14:textId="77777777" w:rsidR="00A9741D" w:rsidRDefault="00A9741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021300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BC09B4B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8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190969A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99F1E0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B024DC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896350" w14:textId="77777777" w:rsidR="004525BE" w:rsidRDefault="004525B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EA638BC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6CB42AE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DB7C56B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65FC9B3" w14:textId="77777777" w:rsidR="00E22906" w:rsidRPr="005710F5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A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3C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3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52" w14:textId="77777777" w:rsidTr="005710F5">
        <w:trPr>
          <w:trHeight w:val="974"/>
        </w:trPr>
        <w:tc>
          <w:tcPr>
            <w:tcW w:w="328" w:type="dxa"/>
          </w:tcPr>
          <w:p w14:paraId="24E1F53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4E1F54A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4E1F548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4E1F546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4E1F545" w14:textId="57DAE73C" w:rsidR="005710F5" w:rsidRPr="005710F5" w:rsidRDefault="004525BE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4525B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instructions for the use and maintenance of restraint equipment.</w:t>
                              </w:r>
                            </w:p>
                          </w:tc>
                        </w:tr>
                      </w:tbl>
                      <w:p w14:paraId="24E1F547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4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4B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C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B552D" w14:textId="77777777" w:rsidR="004525BE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E3C54D" w14:textId="77777777" w:rsidR="004525BE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202E92" w14:textId="77777777" w:rsidR="004525BE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D" w14:textId="77777777" w:rsidR="00A9741D" w:rsidRDefault="00A974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F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6E051" w14:textId="77777777" w:rsidR="004525BE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C26074" w14:textId="77777777" w:rsidR="00E22906" w:rsidRDefault="00E229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766A34" w14:textId="77777777" w:rsidR="004525BE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F79FC" w14:textId="77777777" w:rsidR="004525BE" w:rsidRPr="005710F5" w:rsidRDefault="004525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5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5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53A8FD5" w14:textId="4784213E" w:rsidR="00B419E0" w:rsidRDefault="00B419E0" w:rsidP="00B419E0">
      <w:pPr>
        <w:rPr>
          <w:rFonts w:ascii="Arial" w:hAnsi="Arial" w:cs="Arial"/>
          <w:b/>
          <w:u w:val="single"/>
        </w:rPr>
      </w:pPr>
    </w:p>
    <w:p w14:paraId="62ACC2A2" w14:textId="0DEEFA95" w:rsidR="005540E6" w:rsidRDefault="00B419E0" w:rsidP="00B419E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C488063" w14:textId="22BAD999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47255CB" w14:textId="77777777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540E6" w14:paraId="1516353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217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6F2A1EC" w14:textId="77777777" w:rsidR="005540E6" w:rsidRDefault="005540E6">
            <w:pPr>
              <w:rPr>
                <w:rFonts w:ascii="Arial" w:hAnsi="Arial" w:cs="Arial"/>
              </w:rPr>
            </w:pPr>
          </w:p>
          <w:p w14:paraId="053AC536" w14:textId="77777777" w:rsidR="005540E6" w:rsidRDefault="005540E6">
            <w:pPr>
              <w:rPr>
                <w:rFonts w:ascii="Arial" w:hAnsi="Arial" w:cs="Arial"/>
              </w:rPr>
            </w:pPr>
          </w:p>
          <w:p w14:paraId="3AAC605D" w14:textId="77777777" w:rsidR="005540E6" w:rsidRDefault="005540E6">
            <w:pPr>
              <w:rPr>
                <w:rFonts w:ascii="Arial" w:hAnsi="Arial" w:cs="Arial"/>
              </w:rPr>
            </w:pPr>
          </w:p>
          <w:p w14:paraId="01F9AF06" w14:textId="77777777" w:rsidR="005540E6" w:rsidRDefault="005540E6">
            <w:pPr>
              <w:rPr>
                <w:rFonts w:ascii="Arial" w:hAnsi="Arial" w:cs="Arial"/>
              </w:rPr>
            </w:pPr>
          </w:p>
          <w:p w14:paraId="62BC277C" w14:textId="77777777" w:rsidR="005540E6" w:rsidRDefault="005540E6">
            <w:pPr>
              <w:rPr>
                <w:rFonts w:ascii="Arial" w:hAnsi="Arial" w:cs="Arial"/>
              </w:rPr>
            </w:pPr>
          </w:p>
          <w:p w14:paraId="6743A3A0" w14:textId="77777777" w:rsidR="005540E6" w:rsidRDefault="005540E6">
            <w:pPr>
              <w:rPr>
                <w:rFonts w:ascii="Arial" w:hAnsi="Arial" w:cs="Arial"/>
              </w:rPr>
            </w:pPr>
          </w:p>
          <w:p w14:paraId="28E93154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  <w:tr w:rsidR="005540E6" w14:paraId="3C85AA4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4BD5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980D23D" w14:textId="77777777" w:rsidR="005540E6" w:rsidRDefault="005540E6">
            <w:pPr>
              <w:rPr>
                <w:rFonts w:ascii="Arial" w:hAnsi="Arial" w:cs="Arial"/>
              </w:rPr>
            </w:pPr>
          </w:p>
          <w:p w14:paraId="0E0E6048" w14:textId="77777777" w:rsidR="005540E6" w:rsidRDefault="005540E6">
            <w:pPr>
              <w:rPr>
                <w:rFonts w:ascii="Arial" w:hAnsi="Arial" w:cs="Arial"/>
              </w:rPr>
            </w:pPr>
          </w:p>
          <w:p w14:paraId="58904FC5" w14:textId="77777777" w:rsidR="005540E6" w:rsidRDefault="005540E6">
            <w:pPr>
              <w:rPr>
                <w:rFonts w:ascii="Arial" w:hAnsi="Arial" w:cs="Arial"/>
              </w:rPr>
            </w:pPr>
          </w:p>
          <w:p w14:paraId="33511973" w14:textId="77777777" w:rsidR="005540E6" w:rsidRDefault="005540E6">
            <w:pPr>
              <w:rPr>
                <w:rFonts w:ascii="Arial" w:hAnsi="Arial" w:cs="Arial"/>
              </w:rPr>
            </w:pPr>
          </w:p>
          <w:p w14:paraId="494A254C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</w:tbl>
    <w:p w14:paraId="24E1F57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4E1F585" w14:textId="77777777" w:rsidTr="00E66E26">
        <w:trPr>
          <w:trHeight w:val="555"/>
        </w:trPr>
        <w:tc>
          <w:tcPr>
            <w:tcW w:w="2369" w:type="dxa"/>
          </w:tcPr>
          <w:p w14:paraId="24E1F580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4E1F581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4E1F582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4E1F583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4E1F584" w14:textId="77777777" w:rsidR="00385750" w:rsidRPr="009A0718" w:rsidRDefault="00385750" w:rsidP="00C206DA">
            <w:pPr>
              <w:pStyle w:val="BodyText3"/>
            </w:pPr>
          </w:p>
        </w:tc>
      </w:tr>
    </w:tbl>
    <w:p w14:paraId="24E1F586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5025D" w14:textId="77777777" w:rsidR="00C16417" w:rsidRDefault="00C16417">
      <w:r>
        <w:separator/>
      </w:r>
    </w:p>
  </w:endnote>
  <w:endnote w:type="continuationSeparator" w:id="0">
    <w:p w14:paraId="5077C541" w14:textId="77777777" w:rsidR="00C16417" w:rsidRDefault="00C1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94" w14:textId="02443F7C" w:rsidR="008A4898" w:rsidRDefault="008A4898" w:rsidP="008A4898">
    <w:pPr>
      <w:pStyle w:val="Footer"/>
      <w:jc w:val="center"/>
    </w:pPr>
    <w:r>
      <w:t>V</w:t>
    </w:r>
    <w:r w:rsidR="00A9741D">
      <w:t xml:space="preserve">ersion </w:t>
    </w:r>
    <w:r w:rsidR="009D19B2">
      <w:t>5</w:t>
    </w:r>
    <w:r w:rsidR="004457CC">
      <w:t>.0</w:t>
    </w:r>
    <w:r>
      <w:t xml:space="preserve"> – </w:t>
    </w:r>
    <w:r w:rsidR="001246BE">
      <w:t>0</w:t>
    </w:r>
    <w:r w:rsidR="00401072">
      <w:t>1</w:t>
    </w:r>
    <w:r w:rsidR="005540E6">
      <w:t>/0</w:t>
    </w:r>
    <w:r w:rsidR="00401072">
      <w:t>6</w:t>
    </w:r>
    <w:r w:rsidR="005540E6">
      <w:t>/20</w:t>
    </w:r>
    <w:r w:rsidR="001246BE">
      <w:t>2</w:t>
    </w:r>
    <w:r w:rsidR="00401072">
      <w:t>3</w:t>
    </w:r>
  </w:p>
  <w:p w14:paraId="24E1F595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D40DE" w14:textId="77777777" w:rsidR="00C16417" w:rsidRDefault="00C16417">
      <w:r>
        <w:separator/>
      </w:r>
    </w:p>
  </w:footnote>
  <w:footnote w:type="continuationSeparator" w:id="0">
    <w:p w14:paraId="255BEAE5" w14:textId="77777777" w:rsidR="00C16417" w:rsidRDefault="00C1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8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4E1F59C" wp14:editId="24E1F59D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E1F58C" w14:textId="77777777" w:rsidR="00CD67FE" w:rsidRPr="00CD67FE" w:rsidRDefault="00CD67FE" w:rsidP="00CD67FE"/>
  <w:p w14:paraId="6FC18637" w14:textId="77777777" w:rsidR="004525BE" w:rsidRDefault="004525B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4525BE">
      <w:rPr>
        <w:b/>
        <w:i w:val="0"/>
        <w:sz w:val="32"/>
        <w:szCs w:val="32"/>
      </w:rPr>
      <w:t>Protect calf welfare in restraint for the purpose of stunning or killing</w:t>
    </w:r>
  </w:p>
  <w:p w14:paraId="24E1F58E" w14:textId="432CAE0C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4525BE">
      <w:rPr>
        <w:b/>
        <w:i w:val="0"/>
        <w:sz w:val="32"/>
        <w:szCs w:val="32"/>
      </w:rPr>
      <w:t>D</w:t>
    </w:r>
    <w:r w:rsidR="00A9741D">
      <w:rPr>
        <w:b/>
        <w:i w:val="0"/>
        <w:sz w:val="32"/>
        <w:szCs w:val="32"/>
      </w:rPr>
      <w:t>/615/297</w:t>
    </w:r>
    <w:r w:rsidR="004525BE">
      <w:rPr>
        <w:b/>
        <w:i w:val="0"/>
        <w:sz w:val="32"/>
        <w:szCs w:val="32"/>
      </w:rPr>
      <w:t>7</w:t>
    </w:r>
    <w:r w:rsidR="00A9741D">
      <w:rPr>
        <w:b/>
        <w:i w:val="0"/>
        <w:sz w:val="32"/>
        <w:szCs w:val="32"/>
      </w:rPr>
      <w:t xml:space="preserve"> – </w:t>
    </w:r>
    <w:proofErr w:type="spellStart"/>
    <w:r w:rsidR="00A9741D">
      <w:rPr>
        <w:b/>
        <w:i w:val="0"/>
        <w:sz w:val="32"/>
        <w:szCs w:val="32"/>
      </w:rPr>
      <w:t>V</w:t>
    </w:r>
    <w:r w:rsidR="00971BF2">
      <w:rPr>
        <w:b/>
        <w:i w:val="0"/>
        <w:sz w:val="32"/>
        <w:szCs w:val="32"/>
      </w:rPr>
      <w:t>4</w:t>
    </w:r>
    <w:r w:rsidR="004525BE">
      <w:rPr>
        <w:b/>
        <w:i w:val="0"/>
        <w:sz w:val="32"/>
        <w:szCs w:val="32"/>
      </w:rPr>
      <w:t>2</w:t>
    </w:r>
    <w:proofErr w:type="spellEnd"/>
  </w:p>
  <w:p w14:paraId="24E1F58F" w14:textId="77777777" w:rsidR="00B54B62" w:rsidRPr="00B54B62" w:rsidRDefault="00B54B62" w:rsidP="00B54B62"/>
  <w:p w14:paraId="24E1F590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4E1F591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4E1F592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E1F59E" wp14:editId="24E1F59F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097FA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4E1F593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4E1F59A" w14:textId="77777777">
      <w:trPr>
        <w:cantSplit/>
      </w:trPr>
      <w:tc>
        <w:tcPr>
          <w:tcW w:w="1728" w:type="dxa"/>
        </w:tcPr>
        <w:p w14:paraId="24E1F596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4E1F5A0" wp14:editId="24E1F5A1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4E1F597" w14:textId="19F7605D" w:rsidR="004457CC" w:rsidRPr="004457CC" w:rsidRDefault="004525B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525BE">
            <w:rPr>
              <w:b/>
              <w:i w:val="0"/>
              <w:sz w:val="20"/>
              <w:szCs w:val="20"/>
            </w:rPr>
            <w:t>Protect calf welfare in restraint for the purpose of stunning or killing</w:t>
          </w:r>
        </w:p>
        <w:p w14:paraId="24E1F598" w14:textId="5E203C28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4525BE">
            <w:rPr>
              <w:b/>
              <w:i w:val="0"/>
              <w:sz w:val="20"/>
              <w:szCs w:val="20"/>
            </w:rPr>
            <w:t>D</w:t>
          </w:r>
          <w:r w:rsidR="00A9741D">
            <w:rPr>
              <w:b/>
              <w:i w:val="0"/>
              <w:sz w:val="20"/>
              <w:szCs w:val="20"/>
            </w:rPr>
            <w:t>/615/297</w:t>
          </w:r>
          <w:r w:rsidR="004525BE">
            <w:rPr>
              <w:b/>
              <w:i w:val="0"/>
              <w:sz w:val="20"/>
              <w:szCs w:val="20"/>
            </w:rPr>
            <w:t>7</w:t>
          </w:r>
          <w:r w:rsidR="00A9741D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A9741D">
            <w:rPr>
              <w:b/>
              <w:i w:val="0"/>
              <w:sz w:val="20"/>
              <w:szCs w:val="20"/>
            </w:rPr>
            <w:t>V</w:t>
          </w:r>
          <w:r w:rsidR="00401072">
            <w:rPr>
              <w:b/>
              <w:i w:val="0"/>
              <w:sz w:val="20"/>
              <w:szCs w:val="20"/>
            </w:rPr>
            <w:t>4</w:t>
          </w:r>
          <w:r w:rsidR="004525BE">
            <w:rPr>
              <w:b/>
              <w:i w:val="0"/>
              <w:sz w:val="20"/>
              <w:szCs w:val="20"/>
            </w:rPr>
            <w:t>2</w:t>
          </w:r>
          <w:proofErr w:type="spellEnd"/>
        </w:p>
        <w:p w14:paraId="24E1F599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4E1F59B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724447">
    <w:abstractNumId w:val="14"/>
  </w:num>
  <w:num w:numId="2" w16cid:durableId="1218130684">
    <w:abstractNumId w:val="6"/>
  </w:num>
  <w:num w:numId="3" w16cid:durableId="50277091">
    <w:abstractNumId w:val="9"/>
  </w:num>
  <w:num w:numId="4" w16cid:durableId="2145198555">
    <w:abstractNumId w:val="0"/>
  </w:num>
  <w:num w:numId="5" w16cid:durableId="1665820970">
    <w:abstractNumId w:val="13"/>
  </w:num>
  <w:num w:numId="6" w16cid:durableId="1811359859">
    <w:abstractNumId w:val="11"/>
  </w:num>
  <w:num w:numId="7" w16cid:durableId="1575118814">
    <w:abstractNumId w:val="7"/>
  </w:num>
  <w:num w:numId="8" w16cid:durableId="1818182391">
    <w:abstractNumId w:val="2"/>
  </w:num>
  <w:num w:numId="9" w16cid:durableId="11638178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24946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0968002">
    <w:abstractNumId w:val="15"/>
  </w:num>
  <w:num w:numId="12" w16cid:durableId="703674215">
    <w:abstractNumId w:val="8"/>
  </w:num>
  <w:num w:numId="13" w16cid:durableId="1967201146">
    <w:abstractNumId w:val="5"/>
  </w:num>
  <w:num w:numId="14" w16cid:durableId="924655807">
    <w:abstractNumId w:val="17"/>
  </w:num>
  <w:num w:numId="15" w16cid:durableId="2063096064">
    <w:abstractNumId w:val="12"/>
  </w:num>
  <w:num w:numId="16" w16cid:durableId="1793745251">
    <w:abstractNumId w:val="18"/>
  </w:num>
  <w:num w:numId="17" w16cid:durableId="311954589">
    <w:abstractNumId w:val="3"/>
  </w:num>
  <w:num w:numId="18" w16cid:durableId="1953591767">
    <w:abstractNumId w:val="10"/>
  </w:num>
  <w:num w:numId="19" w16cid:durableId="1845826728">
    <w:abstractNumId w:val="1"/>
  </w:num>
  <w:num w:numId="20" w16cid:durableId="156324847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246BE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2E9A"/>
    <w:rsid w:val="003D34D3"/>
    <w:rsid w:val="003E3758"/>
    <w:rsid w:val="00401072"/>
    <w:rsid w:val="004457CC"/>
    <w:rsid w:val="004525BE"/>
    <w:rsid w:val="00464BD9"/>
    <w:rsid w:val="005033A9"/>
    <w:rsid w:val="005043E7"/>
    <w:rsid w:val="00504DF0"/>
    <w:rsid w:val="00506155"/>
    <w:rsid w:val="00533206"/>
    <w:rsid w:val="00542350"/>
    <w:rsid w:val="00547322"/>
    <w:rsid w:val="005540E6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86614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474A3"/>
    <w:rsid w:val="009524DD"/>
    <w:rsid w:val="00952608"/>
    <w:rsid w:val="00955B23"/>
    <w:rsid w:val="00970FA0"/>
    <w:rsid w:val="00971BF2"/>
    <w:rsid w:val="0097410A"/>
    <w:rsid w:val="00983F90"/>
    <w:rsid w:val="009A0718"/>
    <w:rsid w:val="009B21AE"/>
    <w:rsid w:val="009C452C"/>
    <w:rsid w:val="009C4AF7"/>
    <w:rsid w:val="009D19B2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9741D"/>
    <w:rsid w:val="00AB0B8D"/>
    <w:rsid w:val="00AC754E"/>
    <w:rsid w:val="00AF44C0"/>
    <w:rsid w:val="00AF4899"/>
    <w:rsid w:val="00B25E41"/>
    <w:rsid w:val="00B328C7"/>
    <w:rsid w:val="00B419E0"/>
    <w:rsid w:val="00B54B62"/>
    <w:rsid w:val="00B5605E"/>
    <w:rsid w:val="00B613AE"/>
    <w:rsid w:val="00B91DE3"/>
    <w:rsid w:val="00B93CE0"/>
    <w:rsid w:val="00BC0F0C"/>
    <w:rsid w:val="00BE0688"/>
    <w:rsid w:val="00C0183C"/>
    <w:rsid w:val="00C16417"/>
    <w:rsid w:val="00C167CA"/>
    <w:rsid w:val="00C206DA"/>
    <w:rsid w:val="00C25451"/>
    <w:rsid w:val="00C57C3D"/>
    <w:rsid w:val="00C7228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22906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E0B86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1F4A4"/>
  <w15:docId w15:val="{750C011C-7A8D-4658-91CE-E757675C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1E41EB-0F8C-4591-8857-CB89D89B03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FE72BD-D572-4C42-812D-90D3E0F7A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2076C-50D4-4E47-BF46-5686390EB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11</cp:revision>
  <cp:lastPrinted>2017-01-23T21:27:00Z</cp:lastPrinted>
  <dcterms:created xsi:type="dcterms:W3CDTF">2017-03-06T21:07:00Z</dcterms:created>
  <dcterms:modified xsi:type="dcterms:W3CDTF">2024-02-06T14:27:00Z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426ea344-869a-4bcd-aea3-48cb0ab31583</vt:lpwstr>
  </property>
</Properties>
</file>